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D9C0" w14:textId="77777777" w:rsidR="00605FD9" w:rsidRDefault="00605FD9" w:rsidP="00605FD9">
      <w:pPr>
        <w:pStyle w:val="Heading2"/>
        <w:jc w:val="center"/>
        <w:rPr>
          <w:sz w:val="24"/>
          <w:szCs w:val="24"/>
        </w:rPr>
      </w:pPr>
    </w:p>
    <w:p w14:paraId="75A7CACA" w14:textId="02C0D277" w:rsidR="00605FD9" w:rsidRPr="00605FD9" w:rsidRDefault="00605FD9" w:rsidP="00605FD9">
      <w:pPr>
        <w:pStyle w:val="Heading2"/>
        <w:jc w:val="center"/>
        <w:rPr>
          <w:sz w:val="24"/>
          <w:szCs w:val="24"/>
        </w:rPr>
      </w:pPr>
      <w:r w:rsidRPr="00605FD9">
        <w:rPr>
          <w:sz w:val="24"/>
          <w:szCs w:val="24"/>
        </w:rPr>
        <w:t>SALON PHONE POLICY</w:t>
      </w:r>
    </w:p>
    <w:p w14:paraId="411BA676" w14:textId="77777777" w:rsidR="00605FD9" w:rsidRPr="00605FD9" w:rsidRDefault="00605FD9" w:rsidP="00605FD9">
      <w:pPr>
        <w:pStyle w:val="Heading3"/>
        <w:rPr>
          <w:sz w:val="24"/>
          <w:szCs w:val="24"/>
          <w:lang w:val="en-NZ"/>
        </w:rPr>
      </w:pPr>
      <w:r w:rsidRPr="00605FD9">
        <w:rPr>
          <w:sz w:val="24"/>
          <w:szCs w:val="24"/>
          <w:lang w:val="en-NZ"/>
        </w:rPr>
        <w:t>Salon Land Line</w:t>
      </w:r>
    </w:p>
    <w:p w14:paraId="5CCDD91A" w14:textId="77777777" w:rsidR="00605FD9" w:rsidRPr="00605FD9" w:rsidRDefault="00605FD9" w:rsidP="00605FD9">
      <w:p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The salons land lines can only be used for: </w:t>
      </w:r>
    </w:p>
    <w:p w14:paraId="600EAB49" w14:textId="6E43CC90" w:rsidR="00605FD9" w:rsidRPr="00605FD9" w:rsidRDefault="00605FD9" w:rsidP="00605FD9">
      <w:pPr>
        <w:numPr>
          <w:ilvl w:val="0"/>
          <w:numId w:val="3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Receiving calls from work related personal/businesses i.e. clients, sales representatives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etc.</w:t>
      </w:r>
    </w:p>
    <w:p w14:paraId="2DCDFE7D" w14:textId="76A8FD18" w:rsidR="00605FD9" w:rsidRPr="00605FD9" w:rsidRDefault="00605FD9" w:rsidP="00605FD9">
      <w:pPr>
        <w:numPr>
          <w:ilvl w:val="0"/>
          <w:numId w:val="3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Contacting work related personal/business i.e. clients, sales representatives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etc.</w:t>
      </w:r>
    </w:p>
    <w:p w14:paraId="52A8DB9F" w14:textId="77777777" w:rsidR="00605FD9" w:rsidRPr="00605FD9" w:rsidRDefault="00605FD9" w:rsidP="00605FD9">
      <w:pPr>
        <w:numPr>
          <w:ilvl w:val="0"/>
          <w:numId w:val="3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Receiving emergency calls from family, NOT personal calls</w:t>
      </w:r>
    </w:p>
    <w:p w14:paraId="32FE5747" w14:textId="77777777" w:rsidR="00605FD9" w:rsidRPr="00605FD9" w:rsidRDefault="00605FD9" w:rsidP="00605FD9">
      <w:pPr>
        <w:numPr>
          <w:ilvl w:val="0"/>
          <w:numId w:val="3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Contacting emergency personal i.e. Owner/Management and Emergency Services</w:t>
      </w:r>
    </w:p>
    <w:p w14:paraId="62670393" w14:textId="77777777" w:rsidR="00605FD9" w:rsidRPr="00605FD9" w:rsidRDefault="00605FD9" w:rsidP="00605FD9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250114DE" w14:textId="77777777" w:rsidR="00605FD9" w:rsidRPr="00605FD9" w:rsidRDefault="00605FD9" w:rsidP="00605FD9">
      <w:pPr>
        <w:pStyle w:val="Heading3"/>
        <w:rPr>
          <w:sz w:val="24"/>
          <w:szCs w:val="24"/>
          <w:lang w:val="en-NZ"/>
        </w:rPr>
      </w:pPr>
      <w:r w:rsidRPr="00605FD9">
        <w:rPr>
          <w:sz w:val="24"/>
          <w:szCs w:val="24"/>
          <w:lang w:val="en-NZ"/>
        </w:rPr>
        <w:t>When using the Salon Land Line:</w:t>
      </w:r>
    </w:p>
    <w:p w14:paraId="358A42CB" w14:textId="7C53DF79" w:rsidR="00605FD9" w:rsidRPr="00605FD9" w:rsidRDefault="00605FD9" w:rsidP="00605FD9">
      <w:pPr>
        <w:numPr>
          <w:ilvl w:val="0"/>
          <w:numId w:val="4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Be courteous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always.</w:t>
      </w:r>
    </w:p>
    <w:p w14:paraId="14313DCA" w14:textId="50B35E65" w:rsidR="00605FD9" w:rsidRPr="00605FD9" w:rsidRDefault="00605FD9" w:rsidP="00605FD9">
      <w:pPr>
        <w:numPr>
          <w:ilvl w:val="0"/>
          <w:numId w:val="4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Keep a smile on your face, as this conveyed in your tone of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voice.</w:t>
      </w:r>
    </w:p>
    <w:p w14:paraId="401C3245" w14:textId="75E5CD6B" w:rsidR="00605FD9" w:rsidRPr="00605FD9" w:rsidRDefault="00605FD9" w:rsidP="00605FD9">
      <w:pPr>
        <w:numPr>
          <w:ilvl w:val="0"/>
          <w:numId w:val="4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Keep phone calls times to a minimum, well still providing a rewarding service to the client. Remember we need people to be able to contact us to book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appointments.</w:t>
      </w:r>
    </w:p>
    <w:p w14:paraId="14C14A46" w14:textId="50F7D9BA" w:rsidR="00605FD9" w:rsidRPr="00605FD9" w:rsidRDefault="00605FD9" w:rsidP="00605FD9">
      <w:pPr>
        <w:numPr>
          <w:ilvl w:val="0"/>
          <w:numId w:val="4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Watch your volume and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tone.</w:t>
      </w:r>
    </w:p>
    <w:p w14:paraId="564B24AA" w14:textId="77777777" w:rsidR="00605FD9" w:rsidRPr="00605FD9" w:rsidRDefault="00605FD9" w:rsidP="00605FD9">
      <w:pPr>
        <w:numPr>
          <w:ilvl w:val="0"/>
          <w:numId w:val="4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If needing to talk to someone else about the phone call, place the caller on hold.</w:t>
      </w:r>
    </w:p>
    <w:p w14:paraId="1BCA614E" w14:textId="77777777" w:rsidR="00605FD9" w:rsidRPr="00605FD9" w:rsidRDefault="00605FD9" w:rsidP="00605FD9">
      <w:pPr>
        <w:numPr>
          <w:ilvl w:val="0"/>
          <w:numId w:val="4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Always be confident, clear and precise with all your communication over the phone. </w:t>
      </w:r>
    </w:p>
    <w:p w14:paraId="3E03B51E" w14:textId="77777777" w:rsidR="00605FD9" w:rsidRPr="00605FD9" w:rsidRDefault="00605FD9" w:rsidP="00605FD9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0083C6CF" w14:textId="77777777" w:rsidR="00605FD9" w:rsidRDefault="00605FD9">
      <w:pPr>
        <w:spacing w:after="0" w:line="240" w:lineRule="auto"/>
        <w:rPr>
          <w:rFonts w:ascii="Avenir Book" w:hAnsi="Avenir Book"/>
          <w:b/>
          <w:bCs/>
          <w:color w:val="B99682"/>
          <w:sz w:val="24"/>
          <w:szCs w:val="24"/>
          <w:lang w:val="en-NZ"/>
        </w:rPr>
      </w:pPr>
      <w:r>
        <w:rPr>
          <w:sz w:val="24"/>
          <w:szCs w:val="24"/>
          <w:lang w:val="en-NZ"/>
        </w:rPr>
        <w:br w:type="page"/>
      </w:r>
    </w:p>
    <w:p w14:paraId="01A06246" w14:textId="77777777" w:rsidR="00605FD9" w:rsidRDefault="00605FD9" w:rsidP="00605FD9">
      <w:pPr>
        <w:pStyle w:val="Heading3"/>
        <w:rPr>
          <w:sz w:val="24"/>
          <w:szCs w:val="24"/>
          <w:lang w:val="en-NZ"/>
        </w:rPr>
      </w:pPr>
    </w:p>
    <w:p w14:paraId="2F481A30" w14:textId="083558E8" w:rsidR="00605FD9" w:rsidRPr="00605FD9" w:rsidRDefault="00605FD9" w:rsidP="00605FD9">
      <w:pPr>
        <w:pStyle w:val="Heading3"/>
        <w:rPr>
          <w:sz w:val="24"/>
          <w:szCs w:val="24"/>
          <w:lang w:val="en-NZ"/>
        </w:rPr>
      </w:pPr>
      <w:r w:rsidRPr="00605FD9">
        <w:rPr>
          <w:sz w:val="24"/>
          <w:szCs w:val="24"/>
          <w:lang w:val="en-NZ"/>
        </w:rPr>
        <w:t>Personal Mobile Phones</w:t>
      </w:r>
    </w:p>
    <w:p w14:paraId="7C21788D" w14:textId="77777777" w:rsidR="00605FD9" w:rsidRPr="00605FD9" w:rsidRDefault="00605FD9" w:rsidP="00605FD9">
      <w:p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An Employee’s Personal Mobile Phones must:</w:t>
      </w:r>
    </w:p>
    <w:p w14:paraId="2B1AC69D" w14:textId="77777777" w:rsidR="00605FD9" w:rsidRPr="00605FD9" w:rsidRDefault="00605FD9" w:rsidP="00605FD9">
      <w:pPr>
        <w:numPr>
          <w:ilvl w:val="0"/>
          <w:numId w:val="5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Be put on Silent or Turned Off during work ours</w:t>
      </w:r>
    </w:p>
    <w:p w14:paraId="3D424595" w14:textId="20E36F20" w:rsidR="00605FD9" w:rsidRPr="00605FD9" w:rsidRDefault="00605FD9" w:rsidP="00605FD9">
      <w:pPr>
        <w:numPr>
          <w:ilvl w:val="0"/>
          <w:numId w:val="5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Be keep in your locker/bag etc and must NOT be kept on your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person.</w:t>
      </w:r>
    </w:p>
    <w:p w14:paraId="32744916" w14:textId="6A73B410" w:rsidR="00605FD9" w:rsidRPr="00605FD9" w:rsidRDefault="00605FD9" w:rsidP="00605FD9">
      <w:pPr>
        <w:numPr>
          <w:ilvl w:val="0"/>
          <w:numId w:val="5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Never be used during work hours only during your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breaks.</w:t>
      </w:r>
    </w:p>
    <w:p w14:paraId="74F99514" w14:textId="30EC6F46" w:rsidR="00605FD9" w:rsidRDefault="00605FD9">
      <w:pPr>
        <w:spacing w:after="0" w:line="240" w:lineRule="auto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3224904F" w14:textId="4A1088BD" w:rsidR="00605FD9" w:rsidRPr="00605FD9" w:rsidRDefault="00605FD9" w:rsidP="00605FD9">
      <w:p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If you are found using phone during works ours, without permission,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you will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 be required to have your phone off during work hours</w:t>
      </w:r>
      <w:r>
        <w:rPr>
          <w:rFonts w:ascii="Avenir Book" w:eastAsiaTheme="minorHAnsi" w:hAnsi="Avenir Book" w:cstheme="minorBidi"/>
          <w:sz w:val="24"/>
          <w:szCs w:val="24"/>
          <w:lang w:val="en-NZ"/>
        </w:rPr>
        <w:t>.</w:t>
      </w:r>
    </w:p>
    <w:p w14:paraId="3FC0ECD5" w14:textId="77777777" w:rsidR="00605FD9" w:rsidRPr="00605FD9" w:rsidRDefault="00605FD9" w:rsidP="00605FD9">
      <w:pPr>
        <w:spacing w:after="0" w:line="240" w:lineRule="auto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674A81D1" w14:textId="77777777" w:rsidR="00605FD9" w:rsidRPr="00605FD9" w:rsidRDefault="00605FD9" w:rsidP="00605FD9">
      <w:pPr>
        <w:pStyle w:val="Heading3"/>
        <w:rPr>
          <w:sz w:val="24"/>
          <w:szCs w:val="24"/>
          <w:lang w:val="en-NZ"/>
        </w:rPr>
      </w:pPr>
      <w:r w:rsidRPr="00605FD9">
        <w:rPr>
          <w:sz w:val="24"/>
          <w:szCs w:val="24"/>
          <w:lang w:val="en-NZ"/>
        </w:rPr>
        <w:t>Personal Mobile Phones &amp; Social Networks</w:t>
      </w:r>
    </w:p>
    <w:p w14:paraId="306311FB" w14:textId="77777777" w:rsidR="00605FD9" w:rsidRPr="00605FD9" w:rsidRDefault="00605FD9" w:rsidP="00605FD9">
      <w:p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An employee shall not, either during the term of employment or after its termination use their personal mobile phone to:</w:t>
      </w:r>
    </w:p>
    <w:p w14:paraId="63B5A8F7" w14:textId="77777777" w:rsidR="00605FD9" w:rsidRPr="00605FD9" w:rsidRDefault="00605FD9" w:rsidP="00605FD9">
      <w:pPr>
        <w:numPr>
          <w:ilvl w:val="0"/>
          <w:numId w:val="6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disclose or allow to be disclosed, any confidential, discriminatory or slanderous information involving your place of employment, to any social network; or</w:t>
      </w:r>
    </w:p>
    <w:p w14:paraId="4B200351" w14:textId="77777777" w:rsidR="00605FD9" w:rsidRPr="00605FD9" w:rsidRDefault="00605FD9" w:rsidP="00605FD9">
      <w:pPr>
        <w:numPr>
          <w:ilvl w:val="0"/>
          <w:numId w:val="6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use any confidential, discriminatory or slanderous information, whether such use is for the benefit of that employee or otherwise; or</w:t>
      </w:r>
    </w:p>
    <w:p w14:paraId="262C105F" w14:textId="076BF040" w:rsidR="00605FD9" w:rsidRPr="00605FD9" w:rsidRDefault="00605FD9" w:rsidP="00605FD9">
      <w:pPr>
        <w:numPr>
          <w:ilvl w:val="0"/>
          <w:numId w:val="6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tag, #hash tag or name the business in any social networks without permission of the manager or owner or the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business.</w:t>
      </w:r>
    </w:p>
    <w:p w14:paraId="037CCD1B" w14:textId="09E09809" w:rsidR="00605FD9" w:rsidRPr="00605FD9" w:rsidRDefault="00605FD9" w:rsidP="00605FD9">
      <w:pPr>
        <w:numPr>
          <w:ilvl w:val="0"/>
          <w:numId w:val="6"/>
        </w:num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 xml:space="preserve">use any imagery taken within the place of business, that can be associated directly with the place of business, without permission of the manager or owner of the </w:t>
      </w:r>
      <w:r w:rsidRPr="00605FD9">
        <w:rPr>
          <w:rFonts w:ascii="Avenir Book" w:eastAsiaTheme="minorHAnsi" w:hAnsi="Avenir Book" w:cstheme="minorBidi"/>
          <w:sz w:val="24"/>
          <w:szCs w:val="24"/>
          <w:lang w:val="en-NZ"/>
        </w:rPr>
        <w:t>business.</w:t>
      </w:r>
    </w:p>
    <w:p w14:paraId="65D527F3" w14:textId="77777777" w:rsidR="00605FD9" w:rsidRPr="00605FD9" w:rsidRDefault="00605FD9" w:rsidP="00605FD9">
      <w:pPr>
        <w:spacing w:after="0"/>
        <w:jc w:val="both"/>
        <w:rPr>
          <w:rFonts w:ascii="Avenir Book" w:eastAsiaTheme="minorHAnsi" w:hAnsi="Avenir Book" w:cstheme="minorBidi"/>
          <w:sz w:val="24"/>
          <w:szCs w:val="24"/>
          <w:lang w:val="en-NZ"/>
        </w:rPr>
      </w:pPr>
    </w:p>
    <w:p w14:paraId="3D6A7663" w14:textId="77777777" w:rsidR="00605FD9" w:rsidRPr="00605FD9" w:rsidRDefault="00605FD9" w:rsidP="00605FD9">
      <w:pPr>
        <w:jc w:val="both"/>
        <w:rPr>
          <w:rFonts w:ascii="Avenir Book" w:hAnsi="Avenir Book"/>
          <w:sz w:val="24"/>
          <w:szCs w:val="24"/>
        </w:rPr>
      </w:pPr>
    </w:p>
    <w:p w14:paraId="384C7707" w14:textId="77777777" w:rsidR="00605FD9" w:rsidRPr="00605FD9" w:rsidRDefault="00605FD9" w:rsidP="00605FD9">
      <w:pPr>
        <w:rPr>
          <w:rFonts w:ascii="Avenir Book" w:hAnsi="Avenir Book"/>
          <w:sz w:val="24"/>
          <w:szCs w:val="24"/>
        </w:rPr>
      </w:pPr>
    </w:p>
    <w:p w14:paraId="6E946242" w14:textId="054CA4A9" w:rsidR="00634B87" w:rsidRPr="00605FD9" w:rsidRDefault="00634B87" w:rsidP="00605FD9">
      <w:pPr>
        <w:rPr>
          <w:rFonts w:ascii="Avenir Book" w:hAnsi="Avenir Book"/>
          <w:sz w:val="24"/>
          <w:szCs w:val="24"/>
        </w:rPr>
      </w:pPr>
    </w:p>
    <w:sectPr w:rsidR="00634B87" w:rsidRPr="00605FD9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4E4BB868" w:rsidR="00634B87" w:rsidRPr="006B198A" w:rsidRDefault="00605FD9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012F3516" wp14:editId="49EE56AE">
          <wp:simplePos x="0" y="0"/>
          <wp:positionH relativeFrom="margin">
            <wp:align>center</wp:align>
          </wp:positionH>
          <wp:positionV relativeFrom="paragraph">
            <wp:posOffset>-1614170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7EC84A04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19F9"/>
    <w:multiLevelType w:val="hybridMultilevel"/>
    <w:tmpl w:val="4574E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74D"/>
    <w:multiLevelType w:val="hybridMultilevel"/>
    <w:tmpl w:val="AB708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1881"/>
    <w:multiLevelType w:val="hybridMultilevel"/>
    <w:tmpl w:val="A992B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D5DF4"/>
    <w:multiLevelType w:val="hybridMultilevel"/>
    <w:tmpl w:val="3938A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5FD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2021-04-08T23:52:00Z</dcterms:created>
  <dcterms:modified xsi:type="dcterms:W3CDTF">2021-04-08T23:52:00Z</dcterms:modified>
</cp:coreProperties>
</file>