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C3258" w14:textId="77777777" w:rsidR="006654EB" w:rsidRDefault="006654EB" w:rsidP="00F95C6D">
      <w:pPr>
        <w:pStyle w:val="Heading2"/>
        <w:jc w:val="center"/>
        <w:rPr>
          <w:sz w:val="24"/>
          <w:szCs w:val="24"/>
        </w:rPr>
      </w:pPr>
      <w:bookmarkStart w:id="0" w:name="OLE_LINK1"/>
      <w:bookmarkStart w:id="1" w:name="OLE_LINK2"/>
    </w:p>
    <w:p w14:paraId="264A9E1A" w14:textId="7DD82BFB" w:rsidR="007C70D0" w:rsidRPr="00F95C6D" w:rsidRDefault="007C70D0" w:rsidP="00F95C6D">
      <w:pPr>
        <w:pStyle w:val="Heading2"/>
        <w:jc w:val="center"/>
        <w:rPr>
          <w:sz w:val="24"/>
          <w:szCs w:val="24"/>
        </w:rPr>
      </w:pPr>
      <w:r w:rsidRPr="00F95C6D">
        <w:rPr>
          <w:sz w:val="24"/>
          <w:szCs w:val="24"/>
        </w:rPr>
        <w:t>SALON KEY PERFORMANCE INDICATORS</w:t>
      </w:r>
    </w:p>
    <w:bookmarkEnd w:id="0"/>
    <w:bookmarkEnd w:id="1"/>
    <w:p w14:paraId="758F7584" w14:textId="77777777" w:rsidR="007C70D0" w:rsidRPr="00F95C6D" w:rsidRDefault="007C70D0" w:rsidP="007C70D0">
      <w:pPr>
        <w:pStyle w:val="NoSpacing"/>
        <w:spacing w:line="276" w:lineRule="auto"/>
        <w:jc w:val="both"/>
        <w:rPr>
          <w:rFonts w:ascii="Avenir Book" w:hAnsi="Avenir Book"/>
        </w:rPr>
      </w:pPr>
      <w:r w:rsidRPr="00F95C6D">
        <w:rPr>
          <w:rFonts w:ascii="Avenir Book" w:hAnsi="Avenir Book"/>
        </w:rPr>
        <w:t>Please note these may vary depending on different salon situations and should only be used as a guide.  Professional consultation with an industry professional should be sought to obtain your own salons specific KPI’S.</w:t>
      </w:r>
    </w:p>
    <w:p w14:paraId="1B9C4629" w14:textId="77777777" w:rsidR="007C70D0" w:rsidRPr="00F95C6D" w:rsidRDefault="007C70D0" w:rsidP="007C70D0">
      <w:pPr>
        <w:pStyle w:val="NoSpacing"/>
        <w:jc w:val="both"/>
        <w:rPr>
          <w:rFonts w:ascii="Avenir Book" w:hAnsi="Avenir Book"/>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3"/>
        <w:gridCol w:w="7591"/>
      </w:tblGrid>
      <w:tr w:rsidR="007C70D0" w:rsidRPr="00F95C6D" w14:paraId="0766D987" w14:textId="77777777" w:rsidTr="00AE1117">
        <w:trPr>
          <w:jc w:val="center"/>
        </w:trPr>
        <w:tc>
          <w:tcPr>
            <w:tcW w:w="98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3C5A73" w14:textId="77777777" w:rsidR="007C70D0" w:rsidRPr="00F95C6D" w:rsidRDefault="007C70D0" w:rsidP="00CC3B28">
            <w:pPr>
              <w:pStyle w:val="NoSpacing"/>
              <w:spacing w:line="360" w:lineRule="auto"/>
              <w:jc w:val="both"/>
              <w:rPr>
                <w:rFonts w:ascii="Avenir Book" w:hAnsi="Avenir Book"/>
                <w:b/>
                <w:bCs/>
                <w:u w:val="single"/>
              </w:rPr>
            </w:pPr>
            <w:r w:rsidRPr="00F95C6D">
              <w:rPr>
                <w:rFonts w:ascii="Avenir Book" w:hAnsi="Avenir Book"/>
                <w:b/>
                <w:bCs/>
                <w:u w:val="single"/>
              </w:rPr>
              <w:t>Expenses</w:t>
            </w:r>
          </w:p>
        </w:tc>
      </w:tr>
      <w:tr w:rsidR="007C70D0" w:rsidRPr="00F95C6D" w14:paraId="4A9B7226" w14:textId="77777777" w:rsidTr="00AE1117">
        <w:trPr>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B3CB2A" w14:textId="77777777" w:rsidR="007C70D0" w:rsidRPr="00F95C6D" w:rsidRDefault="007C70D0" w:rsidP="00CC3B28">
            <w:pPr>
              <w:pStyle w:val="NoSpacing"/>
              <w:spacing w:line="360" w:lineRule="auto"/>
              <w:rPr>
                <w:rFonts w:ascii="Avenir Book" w:hAnsi="Avenir Book"/>
                <w:b/>
                <w:bCs/>
              </w:rPr>
            </w:pPr>
            <w:r w:rsidRPr="00F95C6D">
              <w:rPr>
                <w:rFonts w:ascii="Avenir Book" w:hAnsi="Avenir Book"/>
                <w:b/>
                <w:bCs/>
              </w:rPr>
              <w:t>Wages</w:t>
            </w:r>
          </w:p>
        </w:tc>
        <w:tc>
          <w:tcPr>
            <w:tcW w:w="7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85C9CB" w14:textId="77777777" w:rsidR="007C70D0" w:rsidRPr="00F95C6D" w:rsidRDefault="007C70D0" w:rsidP="00CC3B28">
            <w:pPr>
              <w:pStyle w:val="NoSpacing"/>
              <w:spacing w:line="360" w:lineRule="auto"/>
              <w:rPr>
                <w:rFonts w:ascii="Avenir Book" w:hAnsi="Avenir Book"/>
              </w:rPr>
            </w:pPr>
            <w:r w:rsidRPr="00F95C6D">
              <w:rPr>
                <w:rFonts w:ascii="Avenir Book" w:hAnsi="Avenir Book"/>
              </w:rPr>
              <w:t>33% - 40%</w:t>
            </w:r>
          </w:p>
        </w:tc>
      </w:tr>
      <w:tr w:rsidR="007C70D0" w:rsidRPr="00F95C6D" w14:paraId="5AC8B57B" w14:textId="77777777" w:rsidTr="00AE1117">
        <w:trPr>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76E9F4" w14:textId="77777777" w:rsidR="007C70D0" w:rsidRPr="00F95C6D" w:rsidRDefault="007C70D0" w:rsidP="00CC3B28">
            <w:pPr>
              <w:pStyle w:val="NoSpacing"/>
              <w:spacing w:line="360" w:lineRule="auto"/>
              <w:rPr>
                <w:rFonts w:ascii="Avenir Book" w:hAnsi="Avenir Book"/>
                <w:b/>
                <w:bCs/>
              </w:rPr>
            </w:pPr>
            <w:r w:rsidRPr="00F95C6D">
              <w:rPr>
                <w:rFonts w:ascii="Avenir Book" w:hAnsi="Avenir Book"/>
                <w:b/>
                <w:bCs/>
              </w:rPr>
              <w:t>Stock</w:t>
            </w:r>
          </w:p>
        </w:tc>
        <w:tc>
          <w:tcPr>
            <w:tcW w:w="7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A20CB" w14:textId="77777777" w:rsidR="007C70D0" w:rsidRPr="00F95C6D" w:rsidRDefault="007C70D0" w:rsidP="00CC3B28">
            <w:pPr>
              <w:pStyle w:val="NoSpacing"/>
              <w:spacing w:line="360" w:lineRule="auto"/>
              <w:jc w:val="both"/>
              <w:rPr>
                <w:rFonts w:ascii="Avenir Book" w:hAnsi="Avenir Book"/>
              </w:rPr>
            </w:pPr>
            <w:r w:rsidRPr="00F95C6D">
              <w:rPr>
                <w:rFonts w:ascii="Avenir Book" w:hAnsi="Avenir Book"/>
              </w:rPr>
              <w:t>12% - 20%</w:t>
            </w:r>
          </w:p>
        </w:tc>
      </w:tr>
      <w:tr w:rsidR="007C70D0" w:rsidRPr="00F95C6D" w14:paraId="0CB7C55B" w14:textId="77777777" w:rsidTr="00AE1117">
        <w:trPr>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E71031" w14:textId="77777777" w:rsidR="007C70D0" w:rsidRPr="00F95C6D" w:rsidRDefault="007C70D0" w:rsidP="00CC3B28">
            <w:pPr>
              <w:pStyle w:val="NoSpacing"/>
              <w:spacing w:line="360" w:lineRule="auto"/>
              <w:rPr>
                <w:rFonts w:ascii="Avenir Book" w:hAnsi="Avenir Book"/>
                <w:b/>
                <w:bCs/>
              </w:rPr>
            </w:pPr>
            <w:r w:rsidRPr="00F95C6D">
              <w:rPr>
                <w:rFonts w:ascii="Avenir Book" w:hAnsi="Avenir Book"/>
                <w:b/>
                <w:bCs/>
              </w:rPr>
              <w:t>Rent</w:t>
            </w:r>
          </w:p>
        </w:tc>
        <w:tc>
          <w:tcPr>
            <w:tcW w:w="7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64FFD8" w14:textId="77777777" w:rsidR="007C70D0" w:rsidRPr="00F95C6D" w:rsidRDefault="007C70D0" w:rsidP="00CC3B28">
            <w:pPr>
              <w:pStyle w:val="NoSpacing"/>
              <w:spacing w:line="360" w:lineRule="auto"/>
              <w:jc w:val="both"/>
              <w:rPr>
                <w:rFonts w:ascii="Avenir Book" w:hAnsi="Avenir Book"/>
              </w:rPr>
            </w:pPr>
            <w:r w:rsidRPr="00F95C6D">
              <w:rPr>
                <w:rFonts w:ascii="Avenir Book" w:hAnsi="Avenir Book"/>
              </w:rPr>
              <w:t>8% - 12% (Will be more in shopping centre or high traffic flow area)</w:t>
            </w:r>
          </w:p>
        </w:tc>
      </w:tr>
      <w:tr w:rsidR="007C70D0" w:rsidRPr="00F95C6D" w14:paraId="68DF70BB" w14:textId="77777777" w:rsidTr="00AE1117">
        <w:trPr>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1AFD45" w14:textId="77777777" w:rsidR="007C70D0" w:rsidRPr="00F95C6D" w:rsidRDefault="007C70D0" w:rsidP="00CC3B28">
            <w:pPr>
              <w:pStyle w:val="NoSpacing"/>
              <w:spacing w:line="360" w:lineRule="auto"/>
              <w:rPr>
                <w:rFonts w:ascii="Avenir Book" w:hAnsi="Avenir Book"/>
                <w:b/>
                <w:bCs/>
              </w:rPr>
            </w:pPr>
            <w:r w:rsidRPr="00F95C6D">
              <w:rPr>
                <w:rFonts w:ascii="Avenir Book" w:hAnsi="Avenir Book"/>
                <w:b/>
                <w:bCs/>
              </w:rPr>
              <w:t>Marketing</w:t>
            </w:r>
          </w:p>
        </w:tc>
        <w:tc>
          <w:tcPr>
            <w:tcW w:w="7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72DEF1" w14:textId="77777777" w:rsidR="007C70D0" w:rsidRPr="00F95C6D" w:rsidRDefault="007C70D0" w:rsidP="00CC3B28">
            <w:pPr>
              <w:pStyle w:val="NoSpacing"/>
              <w:spacing w:line="360" w:lineRule="auto"/>
              <w:jc w:val="both"/>
              <w:rPr>
                <w:rFonts w:ascii="Avenir Book" w:hAnsi="Avenir Book"/>
              </w:rPr>
            </w:pPr>
            <w:r w:rsidRPr="00F95C6D">
              <w:rPr>
                <w:rFonts w:ascii="Avenir Book" w:hAnsi="Avenir Book"/>
              </w:rPr>
              <w:t>3% - 5%</w:t>
            </w:r>
          </w:p>
        </w:tc>
      </w:tr>
      <w:tr w:rsidR="007C70D0" w:rsidRPr="00F95C6D" w14:paraId="6997B343" w14:textId="77777777" w:rsidTr="00AE1117">
        <w:trPr>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F4AF93" w14:textId="77777777" w:rsidR="007C70D0" w:rsidRPr="00F95C6D" w:rsidRDefault="007C70D0" w:rsidP="00CC3B28">
            <w:pPr>
              <w:pStyle w:val="NoSpacing"/>
              <w:spacing w:line="360" w:lineRule="auto"/>
              <w:rPr>
                <w:rFonts w:ascii="Avenir Book" w:hAnsi="Avenir Book"/>
                <w:b/>
                <w:bCs/>
              </w:rPr>
            </w:pPr>
            <w:r w:rsidRPr="00F95C6D">
              <w:rPr>
                <w:rFonts w:ascii="Avenir Book" w:hAnsi="Avenir Book"/>
                <w:b/>
                <w:bCs/>
              </w:rPr>
              <w:t>Training</w:t>
            </w:r>
          </w:p>
        </w:tc>
        <w:tc>
          <w:tcPr>
            <w:tcW w:w="7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007BBB" w14:textId="77777777" w:rsidR="007C70D0" w:rsidRPr="00F95C6D" w:rsidRDefault="007C70D0" w:rsidP="00CC3B28">
            <w:pPr>
              <w:pStyle w:val="NoSpacing"/>
              <w:spacing w:line="360" w:lineRule="auto"/>
              <w:jc w:val="both"/>
              <w:rPr>
                <w:rFonts w:ascii="Avenir Book" w:hAnsi="Avenir Book"/>
              </w:rPr>
            </w:pPr>
            <w:r w:rsidRPr="00F95C6D">
              <w:rPr>
                <w:rFonts w:ascii="Avenir Book" w:hAnsi="Avenir Book"/>
              </w:rPr>
              <w:t xml:space="preserve">1% - 3% </w:t>
            </w:r>
          </w:p>
        </w:tc>
      </w:tr>
      <w:tr w:rsidR="007C70D0" w:rsidRPr="00F95C6D" w14:paraId="65991C25" w14:textId="77777777" w:rsidTr="00AE1117">
        <w:trPr>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C4F4C4" w14:textId="77777777" w:rsidR="007C70D0" w:rsidRPr="00F95C6D" w:rsidRDefault="007C70D0" w:rsidP="00CC3B28">
            <w:pPr>
              <w:pStyle w:val="NoSpacing"/>
              <w:spacing w:line="360" w:lineRule="auto"/>
              <w:rPr>
                <w:rFonts w:ascii="Avenir Book" w:hAnsi="Avenir Book"/>
                <w:b/>
                <w:bCs/>
              </w:rPr>
            </w:pPr>
            <w:r w:rsidRPr="00F95C6D">
              <w:rPr>
                <w:rFonts w:ascii="Avenir Book" w:hAnsi="Avenir Book"/>
                <w:b/>
                <w:bCs/>
              </w:rPr>
              <w:t>Other Expenses</w:t>
            </w:r>
          </w:p>
        </w:tc>
        <w:tc>
          <w:tcPr>
            <w:tcW w:w="7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EF04D4" w14:textId="77777777" w:rsidR="007C70D0" w:rsidRPr="00F95C6D" w:rsidRDefault="007C70D0" w:rsidP="00CC3B28">
            <w:pPr>
              <w:pStyle w:val="NoSpacing"/>
              <w:spacing w:line="360" w:lineRule="auto"/>
              <w:jc w:val="both"/>
              <w:rPr>
                <w:rFonts w:ascii="Avenir Book" w:hAnsi="Avenir Book"/>
              </w:rPr>
            </w:pPr>
            <w:r w:rsidRPr="00F95C6D">
              <w:rPr>
                <w:rFonts w:ascii="Avenir Book" w:hAnsi="Avenir Book"/>
              </w:rPr>
              <w:t xml:space="preserve">8% - 12% </w:t>
            </w:r>
          </w:p>
        </w:tc>
      </w:tr>
      <w:tr w:rsidR="007C70D0" w:rsidRPr="00F95C6D" w14:paraId="505D8B05" w14:textId="77777777" w:rsidTr="00AE1117">
        <w:trPr>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D99D32" w14:textId="77777777" w:rsidR="007C70D0" w:rsidRPr="00F95C6D" w:rsidRDefault="007C70D0" w:rsidP="00CC3B28">
            <w:pPr>
              <w:pStyle w:val="NoSpacing"/>
              <w:spacing w:line="360" w:lineRule="auto"/>
              <w:rPr>
                <w:rFonts w:ascii="Avenir Book" w:hAnsi="Avenir Book"/>
                <w:b/>
                <w:bCs/>
              </w:rPr>
            </w:pPr>
          </w:p>
        </w:tc>
        <w:tc>
          <w:tcPr>
            <w:tcW w:w="7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05443" w14:textId="77777777" w:rsidR="007C70D0" w:rsidRPr="00F95C6D" w:rsidRDefault="007C70D0" w:rsidP="00CC3B28">
            <w:pPr>
              <w:pStyle w:val="NoSpacing"/>
              <w:spacing w:line="360" w:lineRule="auto"/>
              <w:jc w:val="both"/>
              <w:rPr>
                <w:rFonts w:ascii="Avenir Book" w:hAnsi="Avenir Book"/>
              </w:rPr>
            </w:pPr>
          </w:p>
        </w:tc>
      </w:tr>
      <w:tr w:rsidR="007C70D0" w:rsidRPr="00F95C6D" w14:paraId="64EBE2C8" w14:textId="77777777" w:rsidTr="00AE1117">
        <w:trPr>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AB223F" w14:textId="77777777" w:rsidR="007C70D0" w:rsidRPr="00F95C6D" w:rsidRDefault="007C70D0" w:rsidP="00CC3B28">
            <w:pPr>
              <w:pStyle w:val="NoSpacing"/>
              <w:spacing w:line="360" w:lineRule="auto"/>
              <w:rPr>
                <w:rFonts w:ascii="Avenir Book" w:hAnsi="Avenir Book"/>
                <w:b/>
                <w:bCs/>
                <w:u w:val="single"/>
              </w:rPr>
            </w:pPr>
            <w:r w:rsidRPr="00F95C6D">
              <w:rPr>
                <w:rFonts w:ascii="Avenir Book" w:hAnsi="Avenir Book"/>
                <w:b/>
                <w:bCs/>
                <w:u w:val="single"/>
              </w:rPr>
              <w:t>Income</w:t>
            </w:r>
          </w:p>
        </w:tc>
        <w:tc>
          <w:tcPr>
            <w:tcW w:w="7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4DA626" w14:textId="77777777" w:rsidR="007C70D0" w:rsidRPr="00F95C6D" w:rsidRDefault="007C70D0" w:rsidP="00CC3B28">
            <w:pPr>
              <w:pStyle w:val="NoSpacing"/>
              <w:spacing w:line="360" w:lineRule="auto"/>
              <w:jc w:val="both"/>
              <w:rPr>
                <w:rFonts w:ascii="Avenir Book" w:hAnsi="Avenir Book"/>
                <w:u w:val="single"/>
              </w:rPr>
            </w:pPr>
          </w:p>
        </w:tc>
      </w:tr>
      <w:tr w:rsidR="007C70D0" w:rsidRPr="00F95C6D" w14:paraId="422E9C8F" w14:textId="77777777" w:rsidTr="00AE1117">
        <w:trPr>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6810D6" w14:textId="77777777" w:rsidR="007C70D0" w:rsidRPr="00F95C6D" w:rsidRDefault="007C70D0" w:rsidP="00CC3B28">
            <w:pPr>
              <w:pStyle w:val="NoSpacing"/>
              <w:spacing w:line="360" w:lineRule="auto"/>
              <w:rPr>
                <w:rFonts w:ascii="Avenir Book" w:hAnsi="Avenir Book"/>
                <w:b/>
                <w:bCs/>
              </w:rPr>
            </w:pPr>
            <w:r w:rsidRPr="00F95C6D">
              <w:rPr>
                <w:rFonts w:ascii="Avenir Book" w:hAnsi="Avenir Book"/>
                <w:b/>
                <w:bCs/>
              </w:rPr>
              <w:t xml:space="preserve">Retail </w:t>
            </w:r>
          </w:p>
        </w:tc>
        <w:tc>
          <w:tcPr>
            <w:tcW w:w="7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5AB716" w14:textId="77777777" w:rsidR="007C70D0" w:rsidRPr="00F95C6D" w:rsidRDefault="007C70D0" w:rsidP="00CC3B28">
            <w:pPr>
              <w:pStyle w:val="NoSpacing"/>
              <w:spacing w:line="360" w:lineRule="auto"/>
              <w:jc w:val="both"/>
              <w:rPr>
                <w:rFonts w:ascii="Avenir Book" w:hAnsi="Avenir Book"/>
              </w:rPr>
            </w:pPr>
            <w:r w:rsidRPr="00F95C6D">
              <w:rPr>
                <w:rFonts w:ascii="Avenir Book" w:hAnsi="Avenir Book"/>
              </w:rPr>
              <w:t>20% to 40% of Total sales.</w:t>
            </w:r>
          </w:p>
        </w:tc>
      </w:tr>
      <w:tr w:rsidR="007C70D0" w:rsidRPr="00F95C6D" w14:paraId="5E4DEC33" w14:textId="77777777" w:rsidTr="00AE1117">
        <w:trPr>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9046D" w14:textId="77777777" w:rsidR="007C70D0" w:rsidRPr="00F95C6D" w:rsidRDefault="007C70D0" w:rsidP="00CC3B28">
            <w:pPr>
              <w:pStyle w:val="NoSpacing"/>
              <w:spacing w:line="360" w:lineRule="auto"/>
              <w:rPr>
                <w:rFonts w:ascii="Avenir Book" w:hAnsi="Avenir Book"/>
                <w:b/>
                <w:bCs/>
              </w:rPr>
            </w:pPr>
          </w:p>
        </w:tc>
        <w:tc>
          <w:tcPr>
            <w:tcW w:w="7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6B8158" w14:textId="77777777" w:rsidR="007C70D0" w:rsidRPr="00F95C6D" w:rsidRDefault="007C70D0" w:rsidP="00CC3B28">
            <w:pPr>
              <w:pStyle w:val="NoSpacing"/>
              <w:spacing w:line="360" w:lineRule="auto"/>
              <w:jc w:val="both"/>
              <w:rPr>
                <w:rFonts w:ascii="Avenir Book" w:hAnsi="Avenir Book"/>
              </w:rPr>
            </w:pPr>
          </w:p>
        </w:tc>
      </w:tr>
      <w:tr w:rsidR="007C70D0" w:rsidRPr="00F95C6D" w14:paraId="68180451" w14:textId="77777777" w:rsidTr="00AE1117">
        <w:trPr>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6B5B8F" w14:textId="77777777" w:rsidR="007C70D0" w:rsidRPr="00F95C6D" w:rsidRDefault="007C70D0" w:rsidP="00CC3B28">
            <w:pPr>
              <w:pStyle w:val="NoSpacing"/>
              <w:spacing w:line="360" w:lineRule="auto"/>
              <w:rPr>
                <w:rFonts w:ascii="Avenir Book" w:hAnsi="Avenir Book"/>
                <w:b/>
                <w:bCs/>
                <w:u w:val="single"/>
              </w:rPr>
            </w:pPr>
            <w:r w:rsidRPr="00F95C6D">
              <w:rPr>
                <w:rFonts w:ascii="Avenir Book" w:hAnsi="Avenir Book"/>
                <w:b/>
                <w:bCs/>
                <w:u w:val="single"/>
              </w:rPr>
              <w:t>Client Service</w:t>
            </w:r>
          </w:p>
        </w:tc>
        <w:tc>
          <w:tcPr>
            <w:tcW w:w="7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46088" w14:textId="77777777" w:rsidR="007C70D0" w:rsidRPr="00F95C6D" w:rsidRDefault="007C70D0" w:rsidP="00CC3B28">
            <w:pPr>
              <w:pStyle w:val="NoSpacing"/>
              <w:spacing w:line="360" w:lineRule="auto"/>
              <w:jc w:val="both"/>
              <w:rPr>
                <w:rFonts w:ascii="Avenir Book" w:hAnsi="Avenir Book"/>
                <w:u w:val="single"/>
              </w:rPr>
            </w:pPr>
          </w:p>
        </w:tc>
      </w:tr>
      <w:tr w:rsidR="007C70D0" w:rsidRPr="00F95C6D" w14:paraId="2BA41DDC" w14:textId="77777777" w:rsidTr="00AE1117">
        <w:trPr>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6A7921" w14:textId="77777777" w:rsidR="007C70D0" w:rsidRPr="00F95C6D" w:rsidRDefault="007C70D0" w:rsidP="00CC3B28">
            <w:pPr>
              <w:pStyle w:val="NoSpacing"/>
              <w:spacing w:line="360" w:lineRule="auto"/>
              <w:rPr>
                <w:rFonts w:ascii="Avenir Book" w:hAnsi="Avenir Book"/>
                <w:b/>
                <w:bCs/>
              </w:rPr>
            </w:pPr>
            <w:r w:rsidRPr="00F95C6D">
              <w:rPr>
                <w:rFonts w:ascii="Avenir Book" w:hAnsi="Avenir Book"/>
                <w:b/>
                <w:bCs/>
              </w:rPr>
              <w:t>New Clients</w:t>
            </w:r>
          </w:p>
        </w:tc>
        <w:tc>
          <w:tcPr>
            <w:tcW w:w="7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5E1CC" w14:textId="77777777" w:rsidR="007C70D0" w:rsidRPr="00F95C6D" w:rsidRDefault="007C70D0" w:rsidP="00CC3B28">
            <w:pPr>
              <w:pStyle w:val="NoSpacing"/>
              <w:spacing w:line="360" w:lineRule="auto"/>
              <w:jc w:val="both"/>
              <w:rPr>
                <w:rFonts w:ascii="Avenir Book" w:hAnsi="Avenir Book"/>
              </w:rPr>
            </w:pPr>
            <w:r w:rsidRPr="00F95C6D">
              <w:rPr>
                <w:rFonts w:ascii="Avenir Book" w:hAnsi="Avenir Book"/>
              </w:rPr>
              <w:t xml:space="preserve">10% - 20% </w:t>
            </w:r>
          </w:p>
        </w:tc>
      </w:tr>
      <w:tr w:rsidR="007C70D0" w:rsidRPr="00F95C6D" w14:paraId="2C8A8257" w14:textId="77777777" w:rsidTr="00AE1117">
        <w:trPr>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1A5717" w14:textId="77777777" w:rsidR="007C70D0" w:rsidRPr="00F95C6D" w:rsidRDefault="007C70D0" w:rsidP="00CC3B28">
            <w:pPr>
              <w:pStyle w:val="NoSpacing"/>
              <w:spacing w:line="360" w:lineRule="auto"/>
              <w:rPr>
                <w:rFonts w:ascii="Avenir Book" w:hAnsi="Avenir Book"/>
                <w:b/>
                <w:bCs/>
              </w:rPr>
            </w:pPr>
            <w:r w:rsidRPr="00F95C6D">
              <w:rPr>
                <w:rFonts w:ascii="Avenir Book" w:hAnsi="Avenir Book"/>
                <w:b/>
                <w:bCs/>
              </w:rPr>
              <w:t xml:space="preserve">Retail </w:t>
            </w:r>
          </w:p>
        </w:tc>
        <w:tc>
          <w:tcPr>
            <w:tcW w:w="7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8BE2D9" w14:textId="77777777" w:rsidR="007C70D0" w:rsidRPr="00F95C6D" w:rsidRDefault="007C70D0" w:rsidP="00CC3B28">
            <w:pPr>
              <w:pStyle w:val="NoSpacing"/>
              <w:spacing w:line="360" w:lineRule="auto"/>
              <w:jc w:val="both"/>
              <w:rPr>
                <w:rFonts w:ascii="Avenir Book" w:hAnsi="Avenir Book"/>
              </w:rPr>
            </w:pPr>
            <w:r w:rsidRPr="00F95C6D">
              <w:rPr>
                <w:rFonts w:ascii="Avenir Book" w:hAnsi="Avenir Book"/>
              </w:rPr>
              <w:t xml:space="preserve">20% - 40% </w:t>
            </w:r>
          </w:p>
        </w:tc>
      </w:tr>
      <w:tr w:rsidR="007C70D0" w:rsidRPr="00F95C6D" w14:paraId="1260611F" w14:textId="77777777" w:rsidTr="00AE1117">
        <w:trPr>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B6FF79" w14:textId="77777777" w:rsidR="007C70D0" w:rsidRPr="00F95C6D" w:rsidRDefault="007C70D0" w:rsidP="00CC3B28">
            <w:pPr>
              <w:pStyle w:val="NoSpacing"/>
              <w:spacing w:line="360" w:lineRule="auto"/>
              <w:rPr>
                <w:rFonts w:ascii="Avenir Book" w:hAnsi="Avenir Book"/>
                <w:b/>
                <w:bCs/>
              </w:rPr>
            </w:pPr>
            <w:r w:rsidRPr="00F95C6D">
              <w:rPr>
                <w:rFonts w:ascii="Avenir Book" w:hAnsi="Avenir Book"/>
                <w:b/>
                <w:bCs/>
              </w:rPr>
              <w:t>Client Average</w:t>
            </w:r>
          </w:p>
        </w:tc>
        <w:tc>
          <w:tcPr>
            <w:tcW w:w="7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73A3D0" w14:textId="77777777" w:rsidR="007C70D0" w:rsidRPr="00F95C6D" w:rsidRDefault="007C70D0" w:rsidP="00CC3B28">
            <w:pPr>
              <w:pStyle w:val="NoSpacing"/>
              <w:spacing w:line="360" w:lineRule="auto"/>
              <w:jc w:val="both"/>
              <w:rPr>
                <w:rFonts w:ascii="Avenir Book" w:hAnsi="Avenir Book"/>
              </w:rPr>
            </w:pPr>
            <w:r w:rsidRPr="00F95C6D">
              <w:rPr>
                <w:rFonts w:ascii="Avenir Book" w:hAnsi="Avenir Book"/>
              </w:rPr>
              <w:t xml:space="preserve">Will vary depending on price point and level of service. </w:t>
            </w:r>
          </w:p>
        </w:tc>
      </w:tr>
      <w:tr w:rsidR="007C70D0" w:rsidRPr="00F95C6D" w14:paraId="3C7BCEDC" w14:textId="77777777" w:rsidTr="00AE1117">
        <w:trPr>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7A8DCC" w14:textId="77777777" w:rsidR="007C70D0" w:rsidRPr="00F95C6D" w:rsidRDefault="007C70D0" w:rsidP="00CC3B28">
            <w:pPr>
              <w:pStyle w:val="NoSpacing"/>
              <w:spacing w:line="360" w:lineRule="auto"/>
              <w:rPr>
                <w:rFonts w:ascii="Avenir Book" w:hAnsi="Avenir Book"/>
                <w:b/>
                <w:bCs/>
              </w:rPr>
            </w:pPr>
            <w:r w:rsidRPr="00F95C6D">
              <w:rPr>
                <w:rFonts w:ascii="Avenir Book" w:hAnsi="Avenir Book"/>
                <w:b/>
                <w:bCs/>
              </w:rPr>
              <w:t xml:space="preserve">Re-booking </w:t>
            </w:r>
          </w:p>
        </w:tc>
        <w:tc>
          <w:tcPr>
            <w:tcW w:w="7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9E930A" w14:textId="77777777" w:rsidR="007C70D0" w:rsidRPr="00F95C6D" w:rsidRDefault="007C70D0" w:rsidP="00CC3B28">
            <w:pPr>
              <w:pStyle w:val="NoSpacing"/>
              <w:spacing w:line="360" w:lineRule="auto"/>
              <w:jc w:val="both"/>
              <w:rPr>
                <w:rFonts w:ascii="Avenir Book" w:hAnsi="Avenir Book"/>
              </w:rPr>
            </w:pPr>
            <w:r w:rsidRPr="00F95C6D">
              <w:rPr>
                <w:rFonts w:ascii="Avenir Book" w:hAnsi="Avenir Book"/>
              </w:rPr>
              <w:t xml:space="preserve">65% - 85% </w:t>
            </w:r>
          </w:p>
        </w:tc>
      </w:tr>
      <w:tr w:rsidR="007C70D0" w:rsidRPr="00F95C6D" w14:paraId="6A3416EF" w14:textId="77777777" w:rsidTr="00AE1117">
        <w:trPr>
          <w:jc w:val="center"/>
        </w:trPr>
        <w:tc>
          <w:tcPr>
            <w:tcW w:w="22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BB9ADF" w14:textId="77777777" w:rsidR="007C70D0" w:rsidRPr="00F95C6D" w:rsidRDefault="007C70D0" w:rsidP="00CC3B28">
            <w:pPr>
              <w:pStyle w:val="NoSpacing"/>
              <w:spacing w:line="360" w:lineRule="auto"/>
              <w:rPr>
                <w:rFonts w:ascii="Avenir Book" w:hAnsi="Avenir Book"/>
                <w:b/>
                <w:bCs/>
              </w:rPr>
            </w:pPr>
            <w:r w:rsidRPr="00F95C6D">
              <w:rPr>
                <w:rFonts w:ascii="Avenir Book" w:hAnsi="Avenir Book"/>
                <w:b/>
                <w:bCs/>
              </w:rPr>
              <w:t xml:space="preserve">Retention </w:t>
            </w:r>
          </w:p>
        </w:tc>
        <w:tc>
          <w:tcPr>
            <w:tcW w:w="7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14BC1" w14:textId="77777777" w:rsidR="007C70D0" w:rsidRPr="00F95C6D" w:rsidRDefault="007C70D0" w:rsidP="00CC3B28">
            <w:pPr>
              <w:pStyle w:val="NoSpacing"/>
              <w:spacing w:line="360" w:lineRule="auto"/>
              <w:jc w:val="both"/>
              <w:rPr>
                <w:rFonts w:ascii="Avenir Book" w:hAnsi="Avenir Book"/>
              </w:rPr>
            </w:pPr>
            <w:r w:rsidRPr="00F95C6D">
              <w:rPr>
                <w:rFonts w:ascii="Avenir Book" w:hAnsi="Avenir Book"/>
              </w:rPr>
              <w:t>75% plus</w:t>
            </w:r>
          </w:p>
        </w:tc>
      </w:tr>
    </w:tbl>
    <w:p w14:paraId="6B60B746" w14:textId="77777777" w:rsidR="007C70D0" w:rsidRPr="00F95C6D" w:rsidRDefault="007C70D0" w:rsidP="00080835">
      <w:pPr>
        <w:rPr>
          <w:rFonts w:ascii="Avenir Book" w:hAnsi="Avenir Book"/>
          <w:sz w:val="22"/>
          <w:szCs w:val="22"/>
        </w:rPr>
      </w:pPr>
    </w:p>
    <w:sectPr w:rsidR="007C70D0" w:rsidRPr="00F95C6D" w:rsidSect="00080835">
      <w:headerReference w:type="default" r:id="rId7"/>
      <w:footerReference w:type="default" r:id="rId8"/>
      <w:pgSz w:w="11900" w:h="16840"/>
      <w:pgMar w:top="720" w:right="720" w:bottom="720" w:left="72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5D3FD" w14:textId="77777777" w:rsidR="000B411B" w:rsidRDefault="000B411B" w:rsidP="000B1396">
      <w:r>
        <w:separator/>
      </w:r>
    </w:p>
  </w:endnote>
  <w:endnote w:type="continuationSeparator" w:id="0">
    <w:p w14:paraId="5E6C59DE" w14:textId="77777777" w:rsidR="000B411B" w:rsidRDefault="000B411B"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66E37" w14:textId="77777777" w:rsidR="00080835" w:rsidRPr="00080835" w:rsidRDefault="00080835" w:rsidP="00080835">
    <w:pPr>
      <w:pStyle w:val="ListParagraph"/>
      <w:jc w:val="both"/>
      <w:rPr>
        <w:rFonts w:ascii="Avenir Book" w:hAnsi="Avenir Book"/>
        <w:sz w:val="22"/>
        <w:szCs w:val="22"/>
      </w:rPr>
    </w:pPr>
    <w:r w:rsidRPr="00080835">
      <w:rPr>
        <w:rFonts w:ascii="Avenir Book" w:hAnsi="Avenir Book"/>
        <w:b/>
        <w:bCs/>
        <w:i/>
        <w:iCs/>
        <w:noProof/>
        <w:color w:val="000000" w:themeColor="text1"/>
        <w:lang w:val="en-AU"/>
      </w:rPr>
      <w:t xml:space="preserve">This resource is property of the Aesthetic Beauty Industry Council. This document must not be distributed to other individuals or businesses without permission, doing so is a breach of copyright. </w:t>
    </w:r>
    <w:r w:rsidRPr="00080835">
      <w:rPr>
        <w:rFonts w:ascii="Avenir Book" w:hAnsi="Avenir Book"/>
        <w:b/>
        <w:bCs/>
        <w:i/>
        <w:iCs/>
        <w:lang w:val="en-NZ"/>
      </w:rPr>
      <w:t>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p>
  <w:p w14:paraId="18041712" w14:textId="7BB8F3F2"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B2AB9" w14:textId="77777777" w:rsidR="000B411B" w:rsidRDefault="000B411B" w:rsidP="000B1396">
      <w:r>
        <w:separator/>
      </w:r>
    </w:p>
  </w:footnote>
  <w:footnote w:type="continuationSeparator" w:id="0">
    <w:p w14:paraId="6CAE6F33" w14:textId="77777777" w:rsidR="000B411B" w:rsidRDefault="000B411B"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80835"/>
    <w:rsid w:val="00093ADD"/>
    <w:rsid w:val="000A0497"/>
    <w:rsid w:val="000A4711"/>
    <w:rsid w:val="000B1396"/>
    <w:rsid w:val="000B411B"/>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654EB"/>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0D0"/>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E1117"/>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95C6D"/>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paragraph" w:styleId="NoSpacing">
    <w:name w:val="No Spacing"/>
    <w:uiPriority w:val="99"/>
    <w:qFormat/>
    <w:rsid w:val="007C70D0"/>
    <w:rPr>
      <w:rFonts w:ascii="Calibri" w:eastAsia="Calibri" w:hAnsi="Calibri" w:cs="Times New Roman"/>
      <w:sz w:val="22"/>
      <w:szCs w:val="22"/>
      <w:lang w:val="en-NZ"/>
    </w:rPr>
  </w:style>
  <w:style w:type="table" w:styleId="TableGrid">
    <w:name w:val="Table Grid"/>
    <w:basedOn w:val="TableNormal"/>
    <w:uiPriority w:val="59"/>
    <w:rsid w:val="007C70D0"/>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6</cp:revision>
  <cp:lastPrinted>2021-03-26T02:16:00Z</cp:lastPrinted>
  <dcterms:created xsi:type="dcterms:W3CDTF">2021-04-06T10:14:00Z</dcterms:created>
  <dcterms:modified xsi:type="dcterms:W3CDTF">2021-04-09T04:14:00Z</dcterms:modified>
</cp:coreProperties>
</file>