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9F538" w14:textId="10D73259" w:rsidR="002E5F7E" w:rsidRPr="00B1241B" w:rsidRDefault="002E5F7E" w:rsidP="00B1241B">
      <w:pPr>
        <w:pStyle w:val="Heading2"/>
        <w:jc w:val="center"/>
        <w:rPr>
          <w:sz w:val="24"/>
          <w:szCs w:val="24"/>
          <w:lang w:val="en-AU"/>
        </w:rPr>
      </w:pPr>
      <w:bookmarkStart w:id="0" w:name="_Hlk44579495"/>
      <w:r w:rsidRPr="00B1241B">
        <w:rPr>
          <w:sz w:val="24"/>
          <w:szCs w:val="24"/>
        </w:rPr>
        <w:t>BUSINESS SWOT ANALYSIS</w:t>
      </w:r>
    </w:p>
    <w:p w14:paraId="6FD13CB5" w14:textId="77777777" w:rsidR="002E5F7E" w:rsidRPr="00B1241B" w:rsidRDefault="002E5F7E" w:rsidP="002E5F7E">
      <w:pPr>
        <w:pStyle w:val="BodyText2"/>
        <w:rPr>
          <w:rFonts w:ascii="Avenir Book" w:hAnsi="Avenir Book" w:cs="Calibri"/>
          <w:sz w:val="22"/>
          <w:szCs w:val="22"/>
        </w:rPr>
      </w:pPr>
    </w:p>
    <w:p w14:paraId="4912E403" w14:textId="77777777" w:rsidR="002E5F7E" w:rsidRPr="00B1241B" w:rsidRDefault="002E5F7E" w:rsidP="002230BF">
      <w:pPr>
        <w:pStyle w:val="BodyText2"/>
        <w:spacing w:line="360" w:lineRule="auto"/>
        <w:rPr>
          <w:rFonts w:ascii="Avenir Book" w:hAnsi="Avenir Book" w:cs="Calibri"/>
          <w:sz w:val="22"/>
          <w:szCs w:val="22"/>
        </w:rPr>
      </w:pPr>
      <w:r w:rsidRPr="00B1241B">
        <w:rPr>
          <w:rFonts w:ascii="Avenir Book" w:hAnsi="Avenir Book" w:cs="Calibri"/>
          <w:sz w:val="22"/>
          <w:szCs w:val="22"/>
        </w:rPr>
        <w:t xml:space="preserve">A SWOT analysis identifies the strengths, weaknesses, opportunities, and threats (BOTH INTERNALLY AND EXERNALLY) affecting your salon business. The SWOT analysis can be completed by you, the salon owner or you might want to involve some or all your team members. </w:t>
      </w:r>
    </w:p>
    <w:p w14:paraId="74C23575" w14:textId="77777777" w:rsidR="002E5F7E" w:rsidRPr="00B1241B" w:rsidRDefault="002E5F7E" w:rsidP="002230BF">
      <w:pPr>
        <w:pStyle w:val="BodyText2"/>
        <w:numPr>
          <w:ilvl w:val="0"/>
          <w:numId w:val="3"/>
        </w:numPr>
        <w:spacing w:line="360" w:lineRule="auto"/>
        <w:rPr>
          <w:rFonts w:ascii="Avenir Book" w:hAnsi="Avenir Book" w:cs="Calibri"/>
          <w:sz w:val="22"/>
          <w:szCs w:val="22"/>
        </w:rPr>
      </w:pPr>
      <w:r w:rsidRPr="00B1241B">
        <w:rPr>
          <w:rFonts w:ascii="Avenir Book" w:hAnsi="Avenir Book" w:cs="Calibri"/>
          <w:sz w:val="22"/>
          <w:szCs w:val="22"/>
        </w:rPr>
        <w:t xml:space="preserve">Explain the purpose of doing the SWOT analysis and how you will consider and implement change from what is suggested. If you have involved your team encourage them that there is no such thing as a “silly” suggestion. </w:t>
      </w:r>
    </w:p>
    <w:p w14:paraId="5989B8B2" w14:textId="77777777" w:rsidR="002E5F7E" w:rsidRPr="00B1241B" w:rsidRDefault="002E5F7E" w:rsidP="002230BF">
      <w:pPr>
        <w:pStyle w:val="BodyText2"/>
        <w:numPr>
          <w:ilvl w:val="0"/>
          <w:numId w:val="3"/>
        </w:numPr>
        <w:spacing w:line="360" w:lineRule="auto"/>
        <w:rPr>
          <w:rFonts w:ascii="Avenir Book" w:hAnsi="Avenir Book" w:cs="Calibri"/>
          <w:sz w:val="22"/>
          <w:szCs w:val="22"/>
        </w:rPr>
      </w:pPr>
      <w:r w:rsidRPr="00B1241B">
        <w:rPr>
          <w:rFonts w:ascii="Avenir Book" w:hAnsi="Avenir Book" w:cs="Calibri"/>
          <w:sz w:val="22"/>
          <w:szCs w:val="22"/>
        </w:rPr>
        <w:t>Invite them to think for the future and what they think would be a benefit from both a business development point of view and especially from a client perspective.</w:t>
      </w:r>
    </w:p>
    <w:p w14:paraId="137F73C9" w14:textId="77777777" w:rsidR="002E5F7E" w:rsidRPr="00B1241B" w:rsidRDefault="002E5F7E" w:rsidP="002230BF">
      <w:pPr>
        <w:pStyle w:val="ListParagraph"/>
        <w:numPr>
          <w:ilvl w:val="0"/>
          <w:numId w:val="3"/>
        </w:numPr>
        <w:spacing w:line="360" w:lineRule="auto"/>
        <w:jc w:val="both"/>
        <w:rPr>
          <w:rFonts w:ascii="Avenir Book" w:hAnsi="Avenir Book" w:cs="Calibri"/>
          <w:sz w:val="22"/>
          <w:szCs w:val="22"/>
          <w:lang w:val="en-AU"/>
        </w:rPr>
      </w:pPr>
      <w:r w:rsidRPr="00B1241B">
        <w:rPr>
          <w:rFonts w:ascii="Avenir Book" w:hAnsi="Avenir Book" w:cs="Calibri"/>
          <w:sz w:val="22"/>
          <w:szCs w:val="22"/>
        </w:rPr>
        <w:t xml:space="preserve">Suggest you add all the recommendations and ideas to each category. This will usually mean a big list. Then choose the top 3-5 points that you wish to implement or add to your future plans. </w:t>
      </w:r>
    </w:p>
    <w:p w14:paraId="1B89A7CF" w14:textId="77777777" w:rsidR="002E5F7E" w:rsidRPr="00B1241B" w:rsidRDefault="002E5F7E" w:rsidP="002230BF">
      <w:pPr>
        <w:pStyle w:val="ListParagraph"/>
        <w:numPr>
          <w:ilvl w:val="0"/>
          <w:numId w:val="3"/>
        </w:numPr>
        <w:spacing w:line="360" w:lineRule="auto"/>
        <w:jc w:val="both"/>
        <w:rPr>
          <w:rFonts w:ascii="Avenir Book" w:hAnsi="Avenir Book" w:cs="Calibri"/>
          <w:sz w:val="22"/>
          <w:szCs w:val="22"/>
          <w:lang w:val="en-AU"/>
        </w:rPr>
      </w:pPr>
      <w:r w:rsidRPr="00B1241B">
        <w:rPr>
          <w:rFonts w:ascii="Avenir Book" w:hAnsi="Avenir Book" w:cs="Calibri"/>
          <w:sz w:val="22"/>
          <w:szCs w:val="22"/>
        </w:rPr>
        <w:t>The other points should be added to a future list to review in a few months.</w:t>
      </w:r>
    </w:p>
    <w:p w14:paraId="0AF7761C" w14:textId="77777777" w:rsidR="002E5F7E" w:rsidRPr="00B1241B" w:rsidRDefault="002E5F7E" w:rsidP="002230BF">
      <w:pPr>
        <w:spacing w:line="360" w:lineRule="auto"/>
        <w:jc w:val="both"/>
        <w:rPr>
          <w:rFonts w:ascii="Avenir Book" w:hAnsi="Avenir Book" w:cs="Calibri"/>
          <w:sz w:val="22"/>
          <w:szCs w:val="22"/>
        </w:rPr>
      </w:pPr>
      <w:r w:rsidRPr="00B1241B">
        <w:rPr>
          <w:rFonts w:ascii="Avenir Book" w:hAnsi="Avenir Book" w:cs="Calibri"/>
          <w:sz w:val="22"/>
          <w:szCs w:val="22"/>
        </w:rPr>
        <w:t>Be sure to thank everyone for their input and then get started to make your changes.</w:t>
      </w:r>
    </w:p>
    <w:p w14:paraId="527AD5B4" w14:textId="77777777" w:rsidR="002E5F7E" w:rsidRPr="00B1241B" w:rsidRDefault="002E5F7E" w:rsidP="002230BF">
      <w:pPr>
        <w:spacing w:after="160" w:line="256" w:lineRule="auto"/>
        <w:jc w:val="both"/>
        <w:rPr>
          <w:rFonts w:ascii="Avenir Book" w:hAnsi="Avenir Book" w:cs="Calibri"/>
          <w:b/>
          <w:bCs/>
          <w:sz w:val="22"/>
          <w:szCs w:val="22"/>
        </w:rPr>
      </w:pPr>
      <w:r w:rsidRPr="00B1241B">
        <w:rPr>
          <w:rFonts w:ascii="Avenir Book" w:hAnsi="Avenir Book" w:cs="Calibri"/>
          <w:b/>
          <w:bCs/>
          <w:sz w:val="22"/>
          <w:szCs w:val="22"/>
        </w:rPr>
        <w:t>STRENGTHS</w:t>
      </w:r>
    </w:p>
    <w:p w14:paraId="4D6549CF" w14:textId="295005C8" w:rsidR="002E5F7E" w:rsidRPr="00B1241B" w:rsidRDefault="002E5F7E" w:rsidP="002230BF">
      <w:pPr>
        <w:spacing w:after="160" w:line="240" w:lineRule="auto"/>
        <w:jc w:val="both"/>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41CD67DC" w14:textId="7DFA97A7" w:rsidR="002E5F7E" w:rsidRPr="00B1241B" w:rsidRDefault="002E5F7E" w:rsidP="002230BF">
      <w:pPr>
        <w:spacing w:after="160" w:line="240" w:lineRule="auto"/>
        <w:jc w:val="both"/>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00163EB7" w14:textId="516FEB3D" w:rsidR="002E5F7E" w:rsidRPr="00B1241B" w:rsidRDefault="002E5F7E" w:rsidP="002230BF">
      <w:pPr>
        <w:spacing w:after="160" w:line="240" w:lineRule="auto"/>
        <w:jc w:val="both"/>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70709326" w14:textId="3B84C40A" w:rsidR="002E5F7E" w:rsidRPr="00B1241B" w:rsidRDefault="002E5F7E" w:rsidP="002230BF">
      <w:pPr>
        <w:spacing w:after="160" w:line="240" w:lineRule="auto"/>
        <w:jc w:val="both"/>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29C9FA24" w14:textId="3C425712" w:rsidR="002E5F7E" w:rsidRPr="00B1241B" w:rsidRDefault="002E5F7E" w:rsidP="002230BF">
      <w:pPr>
        <w:spacing w:after="160" w:line="240" w:lineRule="auto"/>
        <w:jc w:val="both"/>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448DF665" w14:textId="77777777" w:rsidR="002E5F7E" w:rsidRPr="00B1241B" w:rsidRDefault="002E5F7E" w:rsidP="002E5F7E">
      <w:pPr>
        <w:spacing w:after="0" w:line="240" w:lineRule="auto"/>
        <w:rPr>
          <w:rFonts w:ascii="Avenir Book" w:hAnsi="Avenir Book" w:cs="Calibri"/>
          <w:b/>
          <w:bCs/>
          <w:sz w:val="22"/>
          <w:szCs w:val="22"/>
        </w:rPr>
      </w:pPr>
      <w:r w:rsidRPr="00B1241B">
        <w:rPr>
          <w:rFonts w:ascii="Avenir Book" w:hAnsi="Avenir Book" w:cs="Calibri"/>
          <w:b/>
          <w:bCs/>
          <w:sz w:val="22"/>
          <w:szCs w:val="22"/>
        </w:rPr>
        <w:br w:type="page"/>
      </w:r>
      <w:r w:rsidRPr="00B1241B">
        <w:rPr>
          <w:rFonts w:ascii="Avenir Book" w:hAnsi="Avenir Book" w:cs="Calibri"/>
          <w:b/>
          <w:bCs/>
          <w:sz w:val="22"/>
          <w:szCs w:val="22"/>
        </w:rPr>
        <w:lastRenderedPageBreak/>
        <w:t xml:space="preserve">WEAKNESSES </w:t>
      </w:r>
    </w:p>
    <w:p w14:paraId="153246D4" w14:textId="77777777" w:rsidR="002E5F7E" w:rsidRPr="00B1241B" w:rsidRDefault="002E5F7E" w:rsidP="002E5F7E">
      <w:pPr>
        <w:spacing w:after="0" w:line="240" w:lineRule="auto"/>
        <w:rPr>
          <w:rFonts w:ascii="Avenir Book" w:hAnsi="Avenir Book" w:cs="Calibri"/>
          <w:sz w:val="22"/>
          <w:szCs w:val="22"/>
        </w:rPr>
      </w:pPr>
    </w:p>
    <w:p w14:paraId="44D3E717" w14:textId="528F1304" w:rsidR="002E5F7E" w:rsidRPr="00B1241B" w:rsidRDefault="002E5F7E" w:rsidP="002E5F7E">
      <w:pPr>
        <w:spacing w:after="160" w:line="240" w:lineRule="auto"/>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1055406A" w14:textId="20D3BEE0" w:rsidR="002E5F7E" w:rsidRPr="00B1241B" w:rsidRDefault="002E5F7E" w:rsidP="002E5F7E">
      <w:pPr>
        <w:spacing w:after="160" w:line="240" w:lineRule="auto"/>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3194DAEE" w14:textId="0253F71F" w:rsidR="002E5F7E" w:rsidRPr="00B1241B" w:rsidRDefault="002E5F7E" w:rsidP="002E5F7E">
      <w:pPr>
        <w:spacing w:after="160" w:line="240" w:lineRule="auto"/>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369FADAF" w14:textId="4D422C53" w:rsidR="002E5F7E" w:rsidRPr="00B1241B" w:rsidRDefault="002E5F7E" w:rsidP="002E5F7E">
      <w:pPr>
        <w:spacing w:after="160" w:line="240" w:lineRule="auto"/>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26D6E885" w14:textId="6E54A4B3" w:rsidR="002E5F7E" w:rsidRPr="00B1241B" w:rsidRDefault="002E5F7E" w:rsidP="002E5F7E">
      <w:pPr>
        <w:spacing w:after="160" w:line="240" w:lineRule="auto"/>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57C4BE15" w14:textId="77777777" w:rsidR="00D30CDF" w:rsidRDefault="00D30CDF" w:rsidP="002E5F7E">
      <w:pPr>
        <w:jc w:val="both"/>
        <w:rPr>
          <w:rFonts w:ascii="Avenir Book" w:hAnsi="Avenir Book" w:cs="Calibri"/>
          <w:b/>
          <w:bCs/>
          <w:sz w:val="22"/>
          <w:szCs w:val="22"/>
        </w:rPr>
      </w:pPr>
    </w:p>
    <w:p w14:paraId="1DA2F6E8" w14:textId="3B623FF3" w:rsidR="002E5F7E" w:rsidRPr="00B1241B" w:rsidRDefault="002E5F7E" w:rsidP="002E5F7E">
      <w:pPr>
        <w:jc w:val="both"/>
        <w:rPr>
          <w:rFonts w:ascii="Avenir Book" w:hAnsi="Avenir Book" w:cs="Calibri"/>
          <w:b/>
          <w:bCs/>
          <w:sz w:val="22"/>
          <w:szCs w:val="22"/>
        </w:rPr>
      </w:pPr>
      <w:r w:rsidRPr="00B1241B">
        <w:rPr>
          <w:rFonts w:ascii="Avenir Book" w:hAnsi="Avenir Book" w:cs="Calibri"/>
          <w:b/>
          <w:bCs/>
          <w:sz w:val="22"/>
          <w:szCs w:val="22"/>
        </w:rPr>
        <w:t xml:space="preserve">OPPORTUNITIES </w:t>
      </w:r>
    </w:p>
    <w:p w14:paraId="0FE6EBCA" w14:textId="2726AA2C" w:rsidR="002E5F7E" w:rsidRPr="00B1241B" w:rsidRDefault="002E5F7E" w:rsidP="002E5F7E">
      <w:pPr>
        <w:spacing w:after="160" w:line="240" w:lineRule="auto"/>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28F05F21" w14:textId="09244A86" w:rsidR="002E5F7E" w:rsidRPr="00B1241B" w:rsidRDefault="002E5F7E" w:rsidP="002E5F7E">
      <w:pPr>
        <w:spacing w:after="160" w:line="240" w:lineRule="auto"/>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287E380D" w14:textId="16CA7815" w:rsidR="002E5F7E" w:rsidRPr="00B1241B" w:rsidRDefault="002E5F7E" w:rsidP="002E5F7E">
      <w:pPr>
        <w:spacing w:after="160" w:line="240" w:lineRule="auto"/>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0D391402" w14:textId="428D9BBF" w:rsidR="002E5F7E" w:rsidRPr="00B1241B" w:rsidRDefault="002E5F7E" w:rsidP="002E5F7E">
      <w:pPr>
        <w:spacing w:after="160" w:line="240" w:lineRule="auto"/>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61C13690" w14:textId="433904D3" w:rsidR="002E5F7E" w:rsidRDefault="002E5F7E" w:rsidP="002E5F7E">
      <w:pPr>
        <w:spacing w:after="160" w:line="240" w:lineRule="auto"/>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7D7AEED0" w14:textId="77777777" w:rsidR="00D30CDF" w:rsidRPr="00B1241B" w:rsidRDefault="00D30CDF" w:rsidP="002E5F7E">
      <w:pPr>
        <w:spacing w:after="160" w:line="240" w:lineRule="auto"/>
        <w:rPr>
          <w:rFonts w:ascii="Avenir Book" w:hAnsi="Avenir Book" w:cs="Calibri"/>
          <w:sz w:val="22"/>
          <w:szCs w:val="22"/>
        </w:rPr>
      </w:pPr>
    </w:p>
    <w:p w14:paraId="4C572819" w14:textId="77777777" w:rsidR="002E5F7E" w:rsidRPr="00B1241B" w:rsidRDefault="002E5F7E" w:rsidP="002E5F7E">
      <w:pPr>
        <w:jc w:val="both"/>
        <w:rPr>
          <w:rFonts w:ascii="Avenir Book" w:hAnsi="Avenir Book" w:cs="Calibri"/>
          <w:b/>
          <w:bCs/>
          <w:sz w:val="22"/>
          <w:szCs w:val="22"/>
        </w:rPr>
      </w:pPr>
      <w:r w:rsidRPr="00B1241B">
        <w:rPr>
          <w:rFonts w:ascii="Avenir Book" w:hAnsi="Avenir Book" w:cs="Calibri"/>
          <w:b/>
          <w:bCs/>
          <w:sz w:val="22"/>
          <w:szCs w:val="22"/>
        </w:rPr>
        <w:t>TRAINING</w:t>
      </w:r>
    </w:p>
    <w:bookmarkEnd w:id="0"/>
    <w:p w14:paraId="46AA359A" w14:textId="7F4108EE" w:rsidR="002E5F7E" w:rsidRPr="00B1241B" w:rsidRDefault="002E5F7E" w:rsidP="002E5F7E">
      <w:pPr>
        <w:spacing w:after="160" w:line="240" w:lineRule="auto"/>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0AD72BB7" w14:textId="11198784" w:rsidR="002E5F7E" w:rsidRPr="00B1241B" w:rsidRDefault="002E5F7E" w:rsidP="002E5F7E">
      <w:pPr>
        <w:spacing w:after="160" w:line="240" w:lineRule="auto"/>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7BB4CBFE" w14:textId="42D69839" w:rsidR="002E5F7E" w:rsidRPr="00B1241B" w:rsidRDefault="002E5F7E" w:rsidP="002E5F7E">
      <w:pPr>
        <w:spacing w:after="160" w:line="240" w:lineRule="auto"/>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6202B82C" w14:textId="6EE247A2" w:rsidR="002E5F7E" w:rsidRPr="00B1241B" w:rsidRDefault="002E5F7E" w:rsidP="002E5F7E">
      <w:pPr>
        <w:spacing w:after="160" w:line="240" w:lineRule="auto"/>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1D605537" w14:textId="53E825E7" w:rsidR="002E5F7E" w:rsidRPr="00B1241B" w:rsidRDefault="002E5F7E" w:rsidP="002E5F7E">
      <w:pPr>
        <w:spacing w:after="160" w:line="240" w:lineRule="auto"/>
        <w:rPr>
          <w:rFonts w:ascii="Avenir Book" w:hAnsi="Avenir Book" w:cs="Calibri"/>
          <w:sz w:val="22"/>
          <w:szCs w:val="22"/>
        </w:rPr>
      </w:pPr>
      <w:r w:rsidRPr="00B1241B">
        <w:rPr>
          <w:rFonts w:ascii="Avenir Book" w:hAnsi="Avenir Book" w:cs="Calibri"/>
          <w:sz w:val="22"/>
          <w:szCs w:val="22"/>
        </w:rPr>
        <w:t>__________________________________________________________________________________</w:t>
      </w:r>
    </w:p>
    <w:p w14:paraId="13B1E1AB" w14:textId="77777777" w:rsidR="002E5F7E" w:rsidRPr="00B1241B" w:rsidRDefault="002E5F7E" w:rsidP="002E5F7E">
      <w:pPr>
        <w:spacing w:after="160" w:line="240" w:lineRule="auto"/>
        <w:rPr>
          <w:rFonts w:ascii="Avenir Book" w:hAnsi="Avenir Book"/>
          <w:sz w:val="22"/>
          <w:szCs w:val="22"/>
        </w:rPr>
      </w:pPr>
    </w:p>
    <w:p w14:paraId="6E946242" w14:textId="62727A3D" w:rsidR="00634B87" w:rsidRPr="00B1241B" w:rsidRDefault="00634B87" w:rsidP="002E5F7E">
      <w:pPr>
        <w:rPr>
          <w:rFonts w:ascii="Avenir Book" w:hAnsi="Avenir Book"/>
          <w:sz w:val="22"/>
          <w:szCs w:val="22"/>
        </w:rPr>
      </w:pPr>
    </w:p>
    <w:sectPr w:rsidR="00634B87" w:rsidRPr="00B1241B" w:rsidSect="00B1241B">
      <w:headerReference w:type="even" r:id="rId7"/>
      <w:headerReference w:type="default" r:id="rId8"/>
      <w:footerReference w:type="even" r:id="rId9"/>
      <w:footerReference w:type="default" r:id="rId10"/>
      <w:headerReference w:type="first" r:id="rId11"/>
      <w:footerReference w:type="first" r:id="rId12"/>
      <w:pgSz w:w="11900" w:h="16840"/>
      <w:pgMar w:top="2178" w:right="1440" w:bottom="138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BA1E6" w14:textId="77777777" w:rsidR="00F0261C" w:rsidRDefault="00F0261C" w:rsidP="000B1396">
      <w:r>
        <w:separator/>
      </w:r>
    </w:p>
  </w:endnote>
  <w:endnote w:type="continuationSeparator" w:id="0">
    <w:p w14:paraId="14494F06" w14:textId="77777777" w:rsidR="00F0261C" w:rsidRDefault="00F0261C"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527A6" w14:textId="77777777" w:rsidR="00701204" w:rsidRDefault="0070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533A4815" w:rsidR="00634B87" w:rsidRPr="00701204" w:rsidRDefault="00B1241B" w:rsidP="00B1241B">
    <w:pPr>
      <w:pStyle w:val="Footer"/>
      <w:jc w:val="both"/>
      <w:rPr>
        <w:b/>
        <w:bCs/>
        <w:color w:val="000000" w:themeColor="text1"/>
        <w:sz w:val="14"/>
        <w:szCs w:val="14"/>
      </w:rPr>
    </w:pPr>
    <w:r w:rsidRPr="00701204">
      <w:rPr>
        <w:b/>
        <w:bCs/>
        <w:noProof/>
        <w:color w:val="000000" w:themeColor="text1"/>
        <w:sz w:val="14"/>
        <w:szCs w:val="14"/>
      </w:rPr>
      <w:drawing>
        <wp:anchor distT="0" distB="0" distL="114300" distR="114300" simplePos="0" relativeHeight="251661312" behindDoc="0" locked="0" layoutInCell="1" allowOverlap="1" wp14:anchorId="1059E158" wp14:editId="70956AD4">
          <wp:simplePos x="0" y="0"/>
          <wp:positionH relativeFrom="margin">
            <wp:align>center</wp:align>
          </wp:positionH>
          <wp:positionV relativeFrom="page">
            <wp:posOffset>10168890</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1204">
      <w:rPr>
        <w:rFonts w:ascii="Avenir" w:hAnsi="Avenir"/>
        <w:b/>
        <w:bCs/>
        <w:i/>
        <w:iCs/>
        <w:noProof/>
        <w:color w:val="000000" w:themeColor="text1"/>
        <w:lang w:val="en-AU"/>
      </w:rPr>
      <w:t xml:space="preserve">This resource is property of the Aesthetic Beauty Industry Council. This document must not be distributed to other individuals or businesses without permission, doing so is a breach of copyright. </w:t>
    </w:r>
    <w:r w:rsidRPr="00701204">
      <w:rPr>
        <w:rFonts w:ascii="Avenir" w:hAnsi="Avenir"/>
        <w:b/>
        <w:bCs/>
        <w:i/>
        <w:iCs/>
        <w:lang w:val="en-NZ"/>
      </w:rPr>
      <w:t>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r w:rsidR="00D30CDF" w:rsidRPr="00701204">
      <w:rPr>
        <w:rFonts w:ascii="Avenir" w:hAnsi="Avenir"/>
        <w:b/>
        <w:bCs/>
        <w:i/>
        <w:iCs/>
        <w:lang w:val="en-NZ"/>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9CDA" w14:textId="77777777" w:rsidR="00701204" w:rsidRDefault="00701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1702F" w14:textId="77777777" w:rsidR="00F0261C" w:rsidRDefault="00F0261C" w:rsidP="000B1396">
      <w:r>
        <w:separator/>
      </w:r>
    </w:p>
  </w:footnote>
  <w:footnote w:type="continuationSeparator" w:id="0">
    <w:p w14:paraId="64E61EDF" w14:textId="77777777" w:rsidR="00F0261C" w:rsidRDefault="00F0261C"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DF1AC" w14:textId="77777777" w:rsidR="00701204" w:rsidRDefault="00701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EF4C8" w14:textId="77777777" w:rsidR="00701204" w:rsidRDefault="00701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20E35"/>
    <w:multiLevelType w:val="hybridMultilevel"/>
    <w:tmpl w:val="9DE85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230BF"/>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E5F7E"/>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2CEE"/>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1204"/>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1CC1"/>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241B"/>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0CDF"/>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0261C"/>
    <w:rsid w:val="00F21B9F"/>
    <w:rsid w:val="00F26CD8"/>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paragraph" w:styleId="BodyText2">
    <w:name w:val="Body Text 2"/>
    <w:basedOn w:val="Normal"/>
    <w:link w:val="BodyText2Char"/>
    <w:semiHidden/>
    <w:rsid w:val="002E5F7E"/>
    <w:pPr>
      <w:spacing w:after="0" w:line="240" w:lineRule="auto"/>
      <w:jc w:val="both"/>
    </w:pPr>
    <w:rPr>
      <w:rFonts w:ascii="Times New Roman" w:eastAsia="Times New Roman" w:hAnsi="Times New Roman" w:cs="Times New Roman"/>
      <w:sz w:val="24"/>
      <w:szCs w:val="24"/>
      <w:lang w:val="en-AU"/>
    </w:rPr>
  </w:style>
  <w:style w:type="character" w:customStyle="1" w:styleId="BodyText2Char">
    <w:name w:val="Body Text 2 Char"/>
    <w:basedOn w:val="DefaultParagraphFont"/>
    <w:link w:val="BodyText2"/>
    <w:semiHidden/>
    <w:rsid w:val="002E5F7E"/>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7</cp:revision>
  <cp:lastPrinted>2021-03-26T02:16:00Z</cp:lastPrinted>
  <dcterms:created xsi:type="dcterms:W3CDTF">2021-04-06T10:19:00Z</dcterms:created>
  <dcterms:modified xsi:type="dcterms:W3CDTF">2021-04-09T03:59:00Z</dcterms:modified>
</cp:coreProperties>
</file>